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20" w:rsidRPr="00BB2120" w:rsidRDefault="00BB2120" w:rsidP="00BB2120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4"/>
          <w:lang w:eastAsia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bookmarkStart w:id="0" w:name="_GoBack"/>
      <w:r w:rsidRPr="00BB2120">
        <w:rPr>
          <w:rFonts w:ascii="Times New Roman" w:hAnsi="Times New Roman" w:cs="Times New Roman"/>
          <w:b/>
          <w:color w:val="632423" w:themeColor="accent2" w:themeShade="80"/>
          <w:sz w:val="28"/>
          <w:szCs w:val="24"/>
          <w:lang w:eastAsia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Памятка для педагогов по работе с детьми с ОВЗ</w:t>
      </w:r>
    </w:p>
    <w:bookmarkEnd w:id="0"/>
    <w:p w:rsidR="00BB2120" w:rsidRPr="00BB2120" w:rsidRDefault="00BB2120" w:rsidP="00BB2120">
      <w:pPr>
        <w:pStyle w:val="a3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Каждый наш поступок,</w:t>
      </w:r>
    </w:p>
    <w:p w:rsidR="00BB2120" w:rsidRPr="00BB2120" w:rsidRDefault="00BB2120" w:rsidP="00BB2120">
      <w:pPr>
        <w:pStyle w:val="a3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proofErr w:type="gramStart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который</w:t>
      </w:r>
      <w:proofErr w:type="gramEnd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 xml:space="preserve"> видят или слышат дети,</w:t>
      </w:r>
    </w:p>
    <w:p w:rsidR="00BB2120" w:rsidRPr="00BB2120" w:rsidRDefault="00BB2120" w:rsidP="00BB2120">
      <w:pPr>
        <w:pStyle w:val="a3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каждое наше слово, интонация,</w:t>
      </w:r>
    </w:p>
    <w:p w:rsidR="00BB2120" w:rsidRPr="00BB2120" w:rsidRDefault="00BB2120" w:rsidP="00BB2120">
      <w:pPr>
        <w:pStyle w:val="a3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 xml:space="preserve">в </w:t>
      </w:r>
      <w:proofErr w:type="gramStart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которой</w:t>
      </w:r>
      <w:proofErr w:type="gramEnd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, оно произносится,</w:t>
      </w:r>
    </w:p>
    <w:p w:rsidR="00BB2120" w:rsidRPr="00BB2120" w:rsidRDefault="00BB2120" w:rsidP="00BB2120">
      <w:pPr>
        <w:pStyle w:val="a3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является капельками, падающими в тот поток,</w:t>
      </w:r>
    </w:p>
    <w:p w:rsidR="00BB2120" w:rsidRPr="00BB2120" w:rsidRDefault="00BB2120" w:rsidP="00BB2120">
      <w:pPr>
        <w:pStyle w:val="a3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proofErr w:type="gramStart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который</w:t>
      </w:r>
      <w:proofErr w:type="gramEnd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 xml:space="preserve"> мы называем жизнью ребенка,</w:t>
      </w:r>
    </w:p>
    <w:p w:rsidR="00BB2120" w:rsidRPr="00BB2120" w:rsidRDefault="00BB2120" w:rsidP="00BB2120">
      <w:pPr>
        <w:pStyle w:val="a3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формированием личности</w:t>
      </w:r>
    </w:p>
    <w:p w:rsidR="00BB2120" w:rsidRPr="00BB2120" w:rsidRDefault="00BB2120" w:rsidP="00BB2120">
      <w:pPr>
        <w:pStyle w:val="a3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П.П. Кащенко</w:t>
      </w:r>
    </w:p>
    <w:p w:rsidR="00BB2120" w:rsidRPr="00BB2120" w:rsidRDefault="00BB2120" w:rsidP="00BB2120">
      <w:pPr>
        <w:pStyle w:val="a3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 xml:space="preserve">Рождение ребенка с нарушениями в развитии всегда является стрессом для семьи. Проблемы воспитания «особого» ребенка чаще всего становится причиной глубокой и продолжительной социальной </w:t>
      </w:r>
      <w:proofErr w:type="spellStart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дезадаптации</w:t>
      </w:r>
      <w:proofErr w:type="spellEnd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 xml:space="preserve"> всей семьи. Родители оказываются в сложной ситуации. Уровень цивилизованного развития любого сообщества всегда определяло отношение к людям с ограниченными возможностями. В нашем обществе ребенку с ОВЗ трудно войти в социум, а социуму трудно его принять. Включение семьи в поле взаимодействия с социумом – основной стабилизационный фактор.</w:t>
      </w:r>
    </w:p>
    <w:p w:rsidR="00BB2120" w:rsidRPr="00BB2120" w:rsidRDefault="00BB2120" w:rsidP="00BB2120">
      <w:pPr>
        <w:pStyle w:val="a3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Развитие ребенка с ограниченными возможностями здоровья невозможно без наличия широких сознательных контактов, постоянного общения с различными людьми. Родители часто стараются оградить круг общения ребенка, опасаясь, что его отношения с обычными детьми не сложатся, что его будут обижать, что у него не получится найти общий язык. В будущем это может стать причиной, развития у него депрессивного состояния, так как окружающие его не понимают, избегают, а он не умеет и не знает, каким образом можно установить контакт, построить дружеские отношения.</w:t>
      </w:r>
    </w:p>
    <w:p w:rsidR="00BB2120" w:rsidRPr="00BB2120" w:rsidRDefault="00BB2120" w:rsidP="00BB2120">
      <w:pPr>
        <w:pStyle w:val="a3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 xml:space="preserve">Ребенок растет и развивается в семье, получает «из рук и уст матери» определенную сумму знаний, которая является основой формирования в детском сознании понимания особенностей окружающего пространства, навыков самообслуживания, взаимоотношений с людьми. Воспитательная работа родителей в семье – это, прежде всего, самовоспитание. Следовательно, каждому родителю нужно учиться быть педагогом, учиться принимать свое дитя таким, какой он есть, учиться управлять взаимоотношениями с ребенком. Но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не умеют этого делать, третьи не </w:t>
      </w:r>
      <w:proofErr w:type="gramStart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понимают</w:t>
      </w:r>
      <w:proofErr w:type="gramEnd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 xml:space="preserve"> зачем это нужно. Во всех случаях необходима квалифицированная педагогическая помощь, которая поможет в определении верного пути: как воспитывать, чему учить, как учить.</w:t>
      </w:r>
    </w:p>
    <w:p w:rsidR="00BB2120" w:rsidRPr="00BB2120" w:rsidRDefault="00BB2120" w:rsidP="00BB2120">
      <w:pPr>
        <w:pStyle w:val="a3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 xml:space="preserve">Детский сад и семья должны стремиться к созданию единого пространства развития ребенка. Проблема взаимодействия ДОУ и семьи в последнее время попала в разряд </w:t>
      </w:r>
      <w:proofErr w:type="gramStart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самых</w:t>
      </w:r>
      <w:proofErr w:type="gramEnd"/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 xml:space="preserve"> актуальных. Изменившаяся современная семья (финансовое и социальное расслоение, обилие новейших социальных технологий, более широкие возможности получения образования и др.) заставляют искать новые формы взаимодействия, уйдя при этом от заорганизованности и скучных шаблонов, не поощрять, принятие родителями позиции потребителя образовательных услуг, а помочь им стать ребенку настоящим другом и авторитетным наставником</w:t>
      </w:r>
    </w:p>
    <w:p w:rsidR="00BB2120" w:rsidRPr="00BB2120" w:rsidRDefault="00BB2120" w:rsidP="00BB2120">
      <w:pPr>
        <w:pStyle w:val="a3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  <w:r w:rsidRPr="00BB2120">
        <w:rPr>
          <w:rFonts w:ascii="Times New Roman" w:hAnsi="Times New Roman" w:cs="Times New Roman"/>
          <w:color w:val="215868" w:themeColor="accent5" w:themeShade="80"/>
          <w:sz w:val="24"/>
          <w:szCs w:val="24"/>
          <w:lang w:eastAsia="ru-RU"/>
        </w:rPr>
        <w:t>Роль родителей в организации учебной деятельности детей, значение примера в воспитание, меры по укреплению здоровья детей, воспитание сознательной дисциплины, долга и ответственности, типичные затруднения и недостатки в семейном воспитании и пути их устранения, роль родителей в самовоспитании детей.</w:t>
      </w:r>
    </w:p>
    <w:p w:rsidR="006D6E04" w:rsidRPr="00BB2120" w:rsidRDefault="006D6E04">
      <w:pPr>
        <w:rPr>
          <w:color w:val="215868" w:themeColor="accent5" w:themeShade="80"/>
        </w:rPr>
      </w:pPr>
    </w:p>
    <w:sectPr w:rsidR="006D6E04" w:rsidRPr="00BB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BC"/>
    <w:rsid w:val="00676CBC"/>
    <w:rsid w:val="006D6E04"/>
    <w:rsid w:val="00B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2024-07-08T16:06:00Z</dcterms:created>
  <dcterms:modified xsi:type="dcterms:W3CDTF">2024-07-08T16:08:00Z</dcterms:modified>
</cp:coreProperties>
</file>