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04" w:rsidRPr="000B5704" w:rsidRDefault="000B5704" w:rsidP="000B57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704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B5704" w:rsidRPr="000B5704" w:rsidRDefault="000B5704" w:rsidP="000B57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704">
        <w:rPr>
          <w:rFonts w:ascii="Times New Roman" w:eastAsia="Calibri" w:hAnsi="Times New Roman" w:cs="Times New Roman"/>
          <w:sz w:val="28"/>
          <w:szCs w:val="28"/>
        </w:rPr>
        <w:t xml:space="preserve">детский сад № 7 «Колосок» с. Благодатное </w:t>
      </w:r>
    </w:p>
    <w:p w:rsidR="000B5704" w:rsidRPr="000B5704" w:rsidRDefault="000B5704" w:rsidP="000B57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704">
        <w:rPr>
          <w:rFonts w:ascii="Times New Roman" w:eastAsia="Calibri" w:hAnsi="Times New Roman" w:cs="Times New Roman"/>
          <w:sz w:val="28"/>
          <w:szCs w:val="28"/>
        </w:rPr>
        <w:t>Петровского муниципального округа Ставропольского края.</w:t>
      </w: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5704" w:rsidRPr="000B5704" w:rsidRDefault="000B5704" w:rsidP="000B5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0B5704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Аналитическая справка</w:t>
      </w:r>
    </w:p>
    <w:p w:rsidR="000B5704" w:rsidRPr="000B5704" w:rsidRDefault="000B5704" w:rsidP="000B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B5704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о положительной динамике результатов освоения АОП по итогам мониторинга</w:t>
      </w:r>
      <w:r w:rsidRPr="000B5704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Pr="000B5704">
        <w:rPr>
          <w:rFonts w:ascii="Times New Roman" w:eastAsia="Times New Roman" w:hAnsi="Times New Roman" w:cs="Times New Roman"/>
          <w:sz w:val="32"/>
          <w:szCs w:val="28"/>
          <w:lang w:eastAsia="ru-RU"/>
        </w:rPr>
        <w:t>за 2023-2024 учебный год.</w:t>
      </w: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89"/>
      </w:tblGrid>
      <w:tr w:rsidR="000B5704" w:rsidRPr="000B5704" w:rsidTr="00A43F3C">
        <w:tc>
          <w:tcPr>
            <w:tcW w:w="5387" w:type="dxa"/>
          </w:tcPr>
          <w:p w:rsidR="000B5704" w:rsidRPr="000B5704" w:rsidRDefault="000B5704" w:rsidP="000B57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</w:tcPr>
          <w:p w:rsidR="000B5704" w:rsidRPr="000B5704" w:rsidRDefault="000B5704" w:rsidP="000B57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Подготовила: </w:t>
            </w:r>
          </w:p>
          <w:p w:rsidR="000B5704" w:rsidRPr="000B5704" w:rsidRDefault="000B5704" w:rsidP="000B57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МКДОУ ДС №7 «Колосок» с. Благодатное</w:t>
            </w:r>
          </w:p>
          <w:p w:rsidR="000B5704" w:rsidRPr="000B5704" w:rsidRDefault="000B5704" w:rsidP="000B57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Лихацкая Е.А. </w:t>
            </w:r>
          </w:p>
          <w:p w:rsidR="000B5704" w:rsidRPr="000B5704" w:rsidRDefault="000B5704" w:rsidP="000B57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704" w:rsidRPr="000B5704" w:rsidRDefault="000B5704" w:rsidP="000B5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Благодатное, 2024</w:t>
      </w:r>
    </w:p>
    <w:p w:rsidR="003062F1" w:rsidRPr="003062F1" w:rsidRDefault="003062F1" w:rsidP="0030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62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Аналитическая справка</w:t>
      </w:r>
    </w:p>
    <w:p w:rsidR="003062F1" w:rsidRPr="003062F1" w:rsidRDefault="003062F1" w:rsidP="0030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62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положительной динамике результатов освоения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АОП</w:t>
      </w:r>
      <w:r w:rsidRPr="003062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итогам монито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ринга</w:t>
      </w:r>
      <w:r w:rsidRPr="003062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062F1" w:rsidRPr="003062F1" w:rsidRDefault="003062F1" w:rsidP="0030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2F1" w:rsidRPr="003062F1" w:rsidRDefault="003062F1" w:rsidP="00306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Pr="0030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мониторинга: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степени усвоения детьми образовательной программы в области «Речевое развитие» по итогам коррекционной работы за 202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тесты-задания, беседы, диагностические занятия, контрольно-проверочные задания, наблюдение за речью детей в свободной деятельности.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bookmarkStart w:id="0" w:name="_GoBack"/>
      <w:bookmarkEnd w:id="0"/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г проводился в соответствии с ФГОС ДО, Положением о мониторинге достижения детьми планируемых результатов освоения основной адаптированной образовательной программы дошкольного образования на основании годового плана работы ДОУ.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мониторинг освоения детьми адаптированной образовательной программы в области «Речевое развитие» оценивается тремя уровнями: высокий, средний, низкий.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МКДОУ коррекционно-образовательная работа в логопедической </w:t>
      </w:r>
      <w:r w:rsidR="00C2350C"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была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преодоление речевых нарушений и формирование речевой коммуникации как одного из основных компонентов психологического здоровья ребенка и проводилась по следующим основным направлениям: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нарушений произносительной стороны речи, дефектов фонематических процессов и лексико-грамматических расстройств;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монологической и диалогической речи, навыков построения различных типов рассказов;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подготовки к освоению письменных форм речи (чтения и письма); 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мелкой моторики пальцев рук как одного из основных факторов совершенствования артикуляционных моторных навыков; 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процессов (восприятие, память, внимание, воображение, мышление) и мыслительные операции (анализ, синтез, сравнение, обобщение, классификация и др.), способности произвольно контролировать процессы внимания и запоминания в соответствии с возрастной нормой;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предпосылок учебной деятельности (самоконтроль, самооценка), умения взаимодействовать друг с другом, произвольно управлять своим поведением в соответствии с принятыми правилами.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базируется на основе тесного взаимодействия с воспитателями, профильными специалистами, медицинской сестрой М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родителями детей.</w:t>
      </w:r>
    </w:p>
    <w:p w:rsidR="003062F1" w:rsidRPr="003062F1" w:rsidRDefault="003062F1" w:rsidP="00306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была проведена стартовая диагностика уровня речевого развития детей. На основе проведенной диагностики была спланирована система коррекционной работы по коррекции нарушений 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речевого развития. В мае был проведен итоговый мониторинг за 202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позволяющий констатировать следующие результаты:</w:t>
      </w:r>
    </w:p>
    <w:p w:rsidR="003062F1" w:rsidRPr="003062F1" w:rsidRDefault="003062F1" w:rsidP="0030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3062F1" w:rsidRPr="003062F1" w:rsidRDefault="003062F1" w:rsidP="0030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3062F1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Обобщающие результаты проведённых исследований на 202</w:t>
      </w:r>
      <w:r w:rsidR="000B5704">
        <w:rPr>
          <w:rFonts w:ascii="Times New Roman" w:eastAsia="Times New Roman" w:hAnsi="Times New Roman" w:cs="Times New Roman"/>
          <w:b/>
          <w:iCs/>
          <w:sz w:val="28"/>
          <w:lang w:eastAsia="ru-RU"/>
        </w:rPr>
        <w:t>3</w:t>
      </w:r>
      <w:r w:rsidRPr="003062F1">
        <w:rPr>
          <w:rFonts w:ascii="Times New Roman" w:eastAsia="Times New Roman" w:hAnsi="Times New Roman" w:cs="Times New Roman"/>
          <w:b/>
          <w:iCs/>
          <w:sz w:val="28"/>
          <w:lang w:eastAsia="ru-RU"/>
        </w:rPr>
        <w:t>-202</w:t>
      </w:r>
      <w:r w:rsidR="000B5704">
        <w:rPr>
          <w:rFonts w:ascii="Times New Roman" w:eastAsia="Times New Roman" w:hAnsi="Times New Roman" w:cs="Times New Roman"/>
          <w:b/>
          <w:iCs/>
          <w:sz w:val="28"/>
          <w:lang w:eastAsia="ru-RU"/>
        </w:rPr>
        <w:t>4</w:t>
      </w:r>
      <w:r w:rsidRPr="003062F1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уч. г. в старшей группе «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Ягодка</w:t>
      </w:r>
      <w:r w:rsidR="000B5704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» компенсирующей направленности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709"/>
        <w:gridCol w:w="748"/>
        <w:gridCol w:w="803"/>
        <w:gridCol w:w="804"/>
        <w:gridCol w:w="803"/>
        <w:gridCol w:w="805"/>
        <w:gridCol w:w="804"/>
        <w:gridCol w:w="805"/>
        <w:gridCol w:w="804"/>
        <w:gridCol w:w="805"/>
      </w:tblGrid>
      <w:tr w:rsidR="003062F1" w:rsidRPr="003062F1" w:rsidTr="00E63651">
        <w:trPr>
          <w:cantSplit/>
          <w:trHeight w:val="728"/>
          <w:jc w:val="center"/>
        </w:trPr>
        <w:tc>
          <w:tcPr>
            <w:tcW w:w="1228" w:type="dxa"/>
            <w:vMerge w:val="restart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1457" w:type="dxa"/>
            <w:gridSpan w:val="2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607" w:type="dxa"/>
            <w:gridSpan w:val="2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Фонематические процессы</w:t>
            </w:r>
          </w:p>
        </w:tc>
        <w:tc>
          <w:tcPr>
            <w:tcW w:w="1608" w:type="dxa"/>
            <w:gridSpan w:val="2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09" w:type="dxa"/>
            <w:gridSpan w:val="2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609" w:type="dxa"/>
            <w:gridSpan w:val="2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3062F1" w:rsidRPr="003062F1" w:rsidTr="00E63651">
        <w:trPr>
          <w:trHeight w:val="168"/>
          <w:jc w:val="center"/>
        </w:trPr>
        <w:tc>
          <w:tcPr>
            <w:tcW w:w="1228" w:type="dxa"/>
            <w:vMerge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4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3062F1" w:rsidRPr="003062F1" w:rsidTr="00E63651">
        <w:trPr>
          <w:trHeight w:val="526"/>
          <w:jc w:val="center"/>
        </w:trPr>
        <w:tc>
          <w:tcPr>
            <w:tcW w:w="122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4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062F1" w:rsidRPr="003062F1" w:rsidTr="00E63651">
        <w:trPr>
          <w:trHeight w:val="540"/>
          <w:jc w:val="center"/>
        </w:trPr>
        <w:tc>
          <w:tcPr>
            <w:tcW w:w="122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74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062F1" w:rsidRPr="003062F1" w:rsidTr="00E63651">
        <w:trPr>
          <w:trHeight w:val="540"/>
          <w:jc w:val="center"/>
        </w:trPr>
        <w:tc>
          <w:tcPr>
            <w:tcW w:w="122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48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03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04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05" w:type="dxa"/>
            <w:vAlign w:val="center"/>
          </w:tcPr>
          <w:p w:rsidR="003062F1" w:rsidRPr="003062F1" w:rsidRDefault="003062F1" w:rsidP="003062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062F1" w:rsidRPr="003062F1" w:rsidRDefault="003062F1" w:rsidP="003062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062F1" w:rsidRPr="003062F1" w:rsidRDefault="003062F1" w:rsidP="003062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proofErr w:type="spellStart"/>
      <w:r w:rsidRPr="003062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Выводы</w:t>
      </w:r>
      <w:proofErr w:type="spellEnd"/>
      <w:r w:rsidRPr="003062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:</w:t>
      </w:r>
      <w:r w:rsidRPr="003062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данных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показывает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концу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первого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прослеживается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позитивная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динамика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развитии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речи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воспитанников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группы</w:t>
      </w:r>
      <w:proofErr w:type="spellEnd"/>
      <w:r w:rsidRPr="003062F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3062F1" w:rsidRPr="003062F1" w:rsidRDefault="003062F1" w:rsidP="00306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активный словарь близок к возрастной норме, дети научились изменять слова по падежам, образовывать новые формы слов, согласовывать слова в предложении в роде, числе, падеже, употреблять различные предлоги. Воспитанники научились составлять описательные рассказы, составлять рассказы по картинке, серии картинок, однако у некоторых детей допускаются </w:t>
      </w:r>
      <w:proofErr w:type="spellStart"/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</w:t>
      </w:r>
      <w:proofErr w:type="spellEnd"/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выраженные нарушения связности и плавности рассказа, недостаточная развёрнутость.</w:t>
      </w:r>
    </w:p>
    <w:p w:rsidR="003062F1" w:rsidRPr="003062F1" w:rsidRDefault="003062F1" w:rsidP="0030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Задачи, поставленные учителем - логопедом в начале обучения детей с ОНР решены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намеченные</w:t>
      </w:r>
      <w:proofErr w:type="gramEnd"/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достигнуты.</w:t>
      </w:r>
    </w:p>
    <w:p w:rsidR="003062F1" w:rsidRPr="003062F1" w:rsidRDefault="003062F1" w:rsidP="003062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2F1" w:rsidRPr="003062F1" w:rsidRDefault="003062F1" w:rsidP="003062F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062F1" w:rsidRPr="003062F1" w:rsidRDefault="003062F1" w:rsidP="0030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2F1" w:rsidRPr="003062F1" w:rsidRDefault="003062F1" w:rsidP="0030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                              ____________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0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Лихацкая</w:t>
      </w:r>
    </w:p>
    <w:p w:rsidR="003062F1" w:rsidRPr="003062F1" w:rsidRDefault="003062F1" w:rsidP="003062F1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007412" w:rsidRDefault="00007412"/>
    <w:sectPr w:rsidR="0000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7"/>
    <w:rsid w:val="00007412"/>
    <w:rsid w:val="000B5704"/>
    <w:rsid w:val="003062F1"/>
    <w:rsid w:val="007932F7"/>
    <w:rsid w:val="00C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5963"/>
  <w15:chartTrackingRefBased/>
  <w15:docId w15:val="{D06A39E2-F978-4D87-983F-B08A5C28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Пк</cp:lastModifiedBy>
  <cp:revision>3</cp:revision>
  <cp:lastPrinted>2024-04-22T08:28:00Z</cp:lastPrinted>
  <dcterms:created xsi:type="dcterms:W3CDTF">2024-04-17T10:44:00Z</dcterms:created>
  <dcterms:modified xsi:type="dcterms:W3CDTF">2024-04-22T08:32:00Z</dcterms:modified>
</cp:coreProperties>
</file>